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33"/>
          <w:szCs w:val="33"/>
          <w:bdr w:val="none" w:sz="0" w:space="0" w:color="auto" w:frame="1"/>
        </w:rPr>
        <w:t>Грипп</w:t>
      </w:r>
      <w:r>
        <w:rPr>
          <w:rFonts w:ascii="Comic Sans MS" w:hAnsi="Comic Sans MS"/>
          <w:sz w:val="23"/>
          <w:szCs w:val="23"/>
          <w:bdr w:val="none" w:sz="0" w:space="0" w:color="auto" w:frame="1"/>
        </w:rPr>
        <w:t> - </w:t>
      </w:r>
      <w:r>
        <w:rPr>
          <w:rFonts w:ascii="Comic Sans MS" w:hAnsi="Comic Sans MS"/>
          <w:color w:val="1B773A"/>
          <w:sz w:val="23"/>
          <w:szCs w:val="23"/>
          <w:bdr w:val="none" w:sz="0" w:space="0" w:color="auto" w:frame="1"/>
        </w:rPr>
        <w:t>острая респираторная вирусная инфекция, которая имеет всемирное распространение, поражает все возрастные группы людей.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1B773A"/>
          <w:sz w:val="23"/>
          <w:szCs w:val="23"/>
          <w:bdr w:val="none" w:sz="0" w:space="0" w:color="auto" w:frame="1"/>
        </w:rPr>
        <w:t>Грипп и ОРВИ составляют 95% всей инфекционной заболеваемости.</w:t>
      </w:r>
    </w:p>
    <w:p w:rsidR="00A73D29" w:rsidRDefault="00A73D29" w:rsidP="00A73D29">
      <w:pPr>
        <w:pStyle w:val="font8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A73D29" w:rsidRDefault="00A73D29" w:rsidP="00A73D29">
      <w:pPr>
        <w:pStyle w:val="font8"/>
        <w:spacing w:before="0" w:beforeAutospacing="0" w:after="0" w:afterAutospacing="0"/>
        <w:jc w:val="center"/>
        <w:textAlignment w:val="baseline"/>
      </w:pPr>
      <w:r>
        <w:rPr>
          <w:rFonts w:ascii="Comic Sans MS" w:hAnsi="Comic Sans MS"/>
          <w:color w:val="FA0505"/>
          <w:bdr w:val="none" w:sz="0" w:space="0" w:color="auto" w:frame="1"/>
        </w:rPr>
        <w:t>Как происходит заражение?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sz w:val="21"/>
          <w:szCs w:val="21"/>
          <w:bdr w:val="none" w:sz="0" w:space="0" w:color="auto" w:frame="1"/>
        </w:rPr>
        <w:t>     </w:t>
      </w: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 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A73D29" w:rsidRDefault="00A73D29" w:rsidP="00A73D29">
      <w:pPr>
        <w:pStyle w:val="font8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73D29" w:rsidRDefault="00A73D29" w:rsidP="00A73D29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Fonts w:ascii="Comic Sans MS" w:hAnsi="Comic Sans MS"/>
          <w:color w:val="FA0505"/>
          <w:sz w:val="26"/>
          <w:szCs w:val="26"/>
          <w:bdr w:val="none" w:sz="0" w:space="0" w:color="auto" w:frame="1"/>
        </w:rPr>
        <w:t>Кто является источником инфекции?  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sz w:val="21"/>
          <w:szCs w:val="21"/>
          <w:bdr w:val="none" w:sz="0" w:space="0" w:color="auto" w:frame="1"/>
        </w:rPr>
        <w:t>     </w:t>
      </w: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 Единственным источником и распространителем инфекции является больной человек. Основным путем распространения вирусов гриппа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73D29" w:rsidRDefault="00A73D29" w:rsidP="00A73D29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Fonts w:ascii="Comic Sans MS" w:hAnsi="Comic Sans MS"/>
          <w:color w:val="FA0505"/>
          <w:sz w:val="26"/>
          <w:szCs w:val="26"/>
          <w:bdr w:val="none" w:sz="0" w:space="0" w:color="auto" w:frame="1"/>
        </w:rPr>
        <w:t>Как проявляется грипп?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sz w:val="21"/>
          <w:szCs w:val="21"/>
          <w:bdr w:val="none" w:sz="0" w:space="0" w:color="auto" w:frame="1"/>
        </w:rPr>
        <w:t>      </w:t>
      </w: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 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73D29" w:rsidRDefault="00A73D29" w:rsidP="00A73D29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Fonts w:ascii="Comic Sans MS" w:hAnsi="Comic Sans MS"/>
          <w:color w:val="FA0505"/>
          <w:sz w:val="26"/>
          <w:szCs w:val="26"/>
          <w:bdr w:val="none" w:sz="0" w:space="0" w:color="auto" w:frame="1"/>
        </w:rPr>
        <w:t>Что делать, если вы заболели?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sz w:val="21"/>
          <w:szCs w:val="21"/>
          <w:bdr w:val="none" w:sz="0" w:space="0" w:color="auto" w:frame="1"/>
        </w:rPr>
        <w:t>       </w:t>
      </w: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.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A73D29" w:rsidRDefault="00A73D29" w:rsidP="00A73D29">
      <w:pPr>
        <w:pStyle w:val="font8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Fonts w:ascii="Comic Sans MS" w:hAnsi="Comic Sans MS"/>
          <w:color w:val="FA0505"/>
          <w:sz w:val="26"/>
          <w:szCs w:val="26"/>
          <w:bdr w:val="none" w:sz="0" w:space="0" w:color="auto" w:frame="1"/>
        </w:rPr>
        <w:t>Как защитить себя от гриппа?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sz w:val="21"/>
          <w:szCs w:val="21"/>
          <w:bdr w:val="none" w:sz="0" w:space="0" w:color="auto" w:frame="1"/>
        </w:rPr>
        <w:t>     </w:t>
      </w: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 Самое эффективное средство в профилактике гриппа — вакцинация. В вакцинации нуждается каждый человек, заботящийся о своем здоровье и здоровье окружающих. 70-80% провакцинированных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73D29" w:rsidRDefault="00A73D29" w:rsidP="00A73D29">
      <w:pPr>
        <w:pStyle w:val="font8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F8500"/>
          <w:sz w:val="23"/>
          <w:szCs w:val="23"/>
          <w:bdr w:val="none" w:sz="0" w:space="0" w:color="auto" w:frame="1"/>
        </w:rPr>
        <w:t>     Необходимо помнить</w:t>
      </w:r>
      <w:r>
        <w:rPr>
          <w:rFonts w:ascii="Comic Sans MS" w:hAnsi="Comic Sans MS"/>
          <w:sz w:val="23"/>
          <w:szCs w:val="23"/>
          <w:bdr w:val="none" w:sz="0" w:space="0" w:color="auto" w:frame="1"/>
        </w:rPr>
        <w:t>, </w:t>
      </w: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 xml:space="preserve">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</w:t>
      </w: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lastRenderedPageBreak/>
        <w:t>применении снижает их эффективность и способствует формированию лекарственно устойчивых форм вируса.</w:t>
      </w:r>
    </w:p>
    <w:p w:rsidR="00A73D29" w:rsidRDefault="00A73D29" w:rsidP="00A73D2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A73D29" w:rsidRDefault="00A73D29" w:rsidP="00A73D2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A73D29" w:rsidRDefault="00A73D29" w:rsidP="00A73D2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Избегать прикосновений руками к своему носу и рту. Инфекция распространяется именно таким путем.</w:t>
      </w:r>
    </w:p>
    <w:p w:rsidR="00A73D29" w:rsidRDefault="00A73D29" w:rsidP="00A73D2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A73D29" w:rsidRDefault="00A73D29" w:rsidP="00A73D2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Использовать индивидуальные или одноразовые полотенца.</w:t>
      </w:r>
    </w:p>
    <w:p w:rsidR="00A73D29" w:rsidRDefault="00A73D29" w:rsidP="00A73D2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A73D29" w:rsidRDefault="00A73D29" w:rsidP="00A73D2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Регулярно проветривайте помещения, проводите влажную уборку.</w:t>
      </w:r>
    </w:p>
    <w:p w:rsidR="00A73D29" w:rsidRDefault="00A73D29" w:rsidP="00A73D2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Избегать как переохлаждений, так и перегревания.</w:t>
      </w:r>
    </w:p>
    <w:p w:rsidR="00A73D29" w:rsidRDefault="00A73D29" w:rsidP="00A73D2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A73D29" w:rsidRDefault="00A73D29" w:rsidP="00A73D2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sz w:val="21"/>
          <w:szCs w:val="21"/>
        </w:rPr>
      </w:pPr>
      <w:r>
        <w:rPr>
          <w:rFonts w:ascii="Comic Sans MS" w:hAnsi="Comic Sans MS"/>
          <w:color w:val="0124A5"/>
          <w:sz w:val="21"/>
          <w:szCs w:val="21"/>
          <w:bdr w:val="none" w:sz="0" w:space="0" w:color="auto" w:frame="1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A73D29" w:rsidRDefault="00A73D29" w:rsidP="00A73D29">
      <w:pPr>
        <w:pStyle w:val="font8"/>
        <w:spacing w:before="0" w:beforeAutospacing="0" w:after="0" w:afterAutospacing="0"/>
        <w:ind w:left="120"/>
        <w:jc w:val="both"/>
        <w:textAlignment w:val="baseline"/>
        <w:rPr>
          <w:sz w:val="29"/>
          <w:szCs w:val="29"/>
        </w:rPr>
      </w:pPr>
      <w:r>
        <w:rPr>
          <w:rFonts w:ascii="Comic Sans MS" w:hAnsi="Comic Sans MS"/>
          <w:color w:val="EC3E26"/>
          <w:sz w:val="29"/>
          <w:szCs w:val="29"/>
          <w:bdr w:val="none" w:sz="0" w:space="0" w:color="auto" w:frame="1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552A53" w:rsidRPr="00A73D29" w:rsidRDefault="00552A53" w:rsidP="00A73D29">
      <w:bookmarkStart w:id="0" w:name="_GoBack"/>
      <w:bookmarkEnd w:id="0"/>
    </w:p>
    <w:sectPr w:rsidR="00552A53" w:rsidRPr="00A7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873"/>
    <w:multiLevelType w:val="multilevel"/>
    <w:tmpl w:val="5F52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CC"/>
    <w:rsid w:val="00552A53"/>
    <w:rsid w:val="00A73D29"/>
    <w:rsid w:val="00D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B8506-7DA7-45C0-AD62-2130F6D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7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A7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2022-11-05T15:59:00Z</dcterms:created>
  <dcterms:modified xsi:type="dcterms:W3CDTF">2022-11-05T15:59:00Z</dcterms:modified>
</cp:coreProperties>
</file>